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：</w:t>
      </w:r>
    </w:p>
    <w:p>
      <w:pPr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2023年翼城县开发公益性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44"/>
          <w:szCs w:val="44"/>
          <w:lang w:val="en-US" w:eastAsia="zh-CN"/>
        </w:rPr>
        <w:t>岗位招用就业困难人员领导组</w:t>
      </w: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组  长：范  帆    县委常委、常务副县长</w:t>
      </w:r>
    </w:p>
    <w:p>
      <w:pPr>
        <w:ind w:firstLine="640"/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副组长：翟鑫海    县政府办副主任</w:t>
      </w:r>
    </w:p>
    <w:p>
      <w:pPr>
        <w:ind w:firstLine="1929" w:firstLineChars="603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薛雅强    县人社局党组书记、局长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成  员：吉顺俭    县财政局党组书记、局长</w:t>
      </w:r>
    </w:p>
    <w:p>
      <w:pPr>
        <w:ind w:firstLine="1929" w:firstLineChars="603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郭艮山    县教育科技局党组书记、局长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宋星林    县公安局副局长</w:t>
      </w:r>
    </w:p>
    <w:p>
      <w:pPr>
        <w:ind w:firstLine="1920" w:firstLineChars="600"/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翟向军    县人社局党组成员、副局长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领导小组办公室设在人社局</w:t>
      </w:r>
    </w:p>
    <w:p>
      <w:pPr>
        <w:ind w:firstLine="640"/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主  任：薛雅强    县人社局党组书记、局长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副主任：翟向军    县人社局党组成员、副局长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 xml:space="preserve">        董新华    县公共就业人才服务中心主任</w:t>
      </w: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640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</w:p>
    <w:p>
      <w:pPr>
        <w:ind w:firstLine="3526" w:firstLineChars="1102"/>
        <w:jc w:val="left"/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翼城县人力资源和社会保障局</w:t>
      </w:r>
    </w:p>
    <w:p>
      <w:pPr>
        <w:ind w:firstLine="4166" w:firstLineChars="1302"/>
        <w:jc w:val="left"/>
        <w:rPr>
          <w:rFonts w:hint="default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32"/>
          <w:szCs w:val="32"/>
          <w:lang w:val="en-US" w:eastAsia="zh-CN"/>
        </w:rPr>
        <w:t>2023年11月20日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YWM4OGMzMzY0NGVjOTFmN2UwNmUzODUxMjIwN2IifQ=="/>
  </w:docVars>
  <w:rsids>
    <w:rsidRoot w:val="0F573E98"/>
    <w:rsid w:val="0F573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2023-11-21T02:21:00Z</dcterms:created>
  <dc:creator>Administrator</dc:creator>
  <cp:lastModifiedBy>Administrator</cp:lastModifiedBy>
  <dcterms:modified xsi:type="dcterms:W3CDTF">2023-11-21T02:21:46Z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CE4A08D3E08B499FA77264B773D17A09_11</vt:lpwstr>
  </property>
</Properties>
</file>