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食品安全消费提示、风险提示和风险解析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国庆、中秋双节饮食安全消费提示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“万家团圆中秋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，四海欢庆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</w:t>
      </w:r>
      <w:r>
        <w:rPr>
          <w:rFonts w:hint="eastAsia" w:ascii="仿宋_GB2312" w:hAnsi="仿宋_GB2312" w:eastAsia="仿宋_GB2312" w:cs="仿宋_GB2312"/>
          <w:sz w:val="32"/>
          <w:szCs w:val="32"/>
        </w:rPr>
        <w:t>国庆”。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中秋节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国庆节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来临之际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，双节长假，无论居家休息，还是外出旅行，都要注意饮食安全与营养健康。特做如下提示。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一、家庭用餐讲卫生，均衡营养更健康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（一）注重卫生，牢记食品安全五要点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选择新鲜干净食材，可适量储备耐贮存食材，尽量不购买、储存易腐变质的食材。在家做饭之前、期间和之后，都要用干净流动的水洗手，厨房用具用后要及时清洗或消毒；处理生食和熟食的用具或盛具要分开。加工食物时，要烧熟煮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（二）按量备餐，杜绝浪费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要增强节约意识，根据家庭就餐人数确定食材量和制作量，既保证新鲜又避免浪费。如果确实吃不完，可放入冰箱冷藏室存放，再次食用前，要彻底加热。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（三）均衡营养，合理搭配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注重膳食的合理搭配，日常饮食应食物多样、荤素搭配、谷豆混吃、蛋奶兼顾、果蔬充足，保证蛋白质、脂肪、碳水化合物、矿物质和维生素等营养素的均衡供给。老、弱、儿童、孕妇或免疫力低下等人群要特别注意饮食安全和膳食营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二、出门在外要防护，安全用餐不浪费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行旅游应做好个人防护，优先选择持有食品经营许可证、卫生条件好、餐饮服务食品安全监督量化等级高和实施“明厨亮灶”的餐厅。提倡使用公勺公筷，鼓励分餐。点菜时要适量，拒绝铺张，践行“光盘”行动。如果饭菜吃不完，方便储存的菜肴和主食应打包带走，减少食物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三、正规渠道来购买，节日美食适量尝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中秋节是我国传统节日，走亲访友自然少不了月饼。消费者在选购买月饼时，建议去超市、食品商店等正规销售场所或渠道，注意查看包装是否完整，以及包装上的相关信息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不要购买超过保质期、无保质期或来源不明的月饼。买回家的月饼，要按照产品包装上标示的方法保存和及时食用。不食用超过保质期的月饼。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食用月饼前，要查看其外观是否正常，有无异味、霉变，一旦发现异常，不要再食用。另外，不能用月饼代替正餐。食用月饼要因人而异，糖尿病、高血压、高血脂等特殊人群，即使是食用 “无糖月饼”，也要严格控制食用量，不可多吃。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翼城县市场监督管理局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2023年9月20日</w:t>
      </w: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A012E"/>
    <w:rsid w:val="003F6EEF"/>
    <w:rsid w:val="13191B18"/>
    <w:rsid w:val="16BC358C"/>
    <w:rsid w:val="1A5A012E"/>
    <w:rsid w:val="21A53EB0"/>
    <w:rsid w:val="2EBF4176"/>
    <w:rsid w:val="38C319E0"/>
    <w:rsid w:val="3D4F41B1"/>
    <w:rsid w:val="3FB506A1"/>
    <w:rsid w:val="5F6C5DD9"/>
    <w:rsid w:val="67792FBD"/>
    <w:rsid w:val="684D792F"/>
    <w:rsid w:val="7FA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2023-09-20T01:09:00Z</dcterms:created>
  <dc:creator>丁未生人</dc:creator>
  <cp:lastModifiedBy>丁未生人</cp:lastModifiedBy>
  <cp:lastPrinted>2023-09-20T01:35:35Z</cp:lastPrinted>
  <dcterms:modified xsi:type="dcterms:W3CDTF">2023-09-20T01:35:42Z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