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6" w:line="222" w:lineRule="auto"/>
        <w:ind w:firstLine="26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"/>
          <w:sz w:val="36"/>
          <w:szCs w:val="36"/>
        </w:rPr>
        <w:t>附件2:</w:t>
      </w:r>
    </w:p>
    <w:p>
      <w:pPr>
        <w:spacing w:before="79" w:line="217" w:lineRule="auto"/>
        <w:ind w:firstLine="1190"/>
        <w:rPr>
          <w:rFonts w:ascii="宋体" w:hAnsi="宋体" w:eastAsia="宋体" w:cs="宋体"/>
          <w:b w:val="0"/>
          <w:bCs w:val="0"/>
          <w:sz w:val="36"/>
          <w:szCs w:val="36"/>
        </w:rPr>
      </w:pPr>
      <w:r>
        <w:rPr>
          <w:rFonts w:ascii="宋体" w:hAnsi="宋体" w:eastAsia="宋体" w:cs="宋体"/>
          <w:b w:val="0"/>
          <w:bCs w:val="0"/>
          <w:spacing w:val="-1"/>
          <w:sz w:val="36"/>
          <w:szCs w:val="36"/>
        </w:rPr>
        <w:t>生产经营租住自建房火灾风险隐患排查登记表</w:t>
      </w:r>
    </w:p>
    <w:p>
      <w:pPr>
        <w:spacing w:line="224" w:lineRule="auto"/>
        <w:ind w:firstLine="716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6"/>
          <w:sz w:val="24"/>
          <w:szCs w:val="24"/>
        </w:rPr>
        <w:t>编号:</w:t>
      </w:r>
    </w:p>
    <w:tbl>
      <w:tblPr>
        <w:tblStyle w:val="3"/>
        <w:tblW w:w="9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468"/>
        <w:gridCol w:w="325"/>
        <w:gridCol w:w="220"/>
        <w:gridCol w:w="1799"/>
        <w:gridCol w:w="838"/>
        <w:gridCol w:w="1040"/>
        <w:gridCol w:w="3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58" w:line="215" w:lineRule="auto"/>
              <w:ind w:firstLine="29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w w:val="102"/>
                <w:sz w:val="22"/>
                <w:szCs w:val="22"/>
              </w:rPr>
              <w:t>基本情况登记表</w:t>
            </w: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20" w:lineRule="auto"/>
              <w:ind w:firstLine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场所名称</w:t>
            </w:r>
          </w:p>
        </w:tc>
        <w:tc>
          <w:tcPr>
            <w:tcW w:w="23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9" w:lineRule="auto"/>
              <w:ind w:firstLine="4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地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址</w:t>
            </w:r>
          </w:p>
        </w:tc>
        <w:tc>
          <w:tcPr>
            <w:tcW w:w="3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firstLine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产权人姓名</w:t>
            </w:r>
          </w:p>
        </w:tc>
        <w:tc>
          <w:tcPr>
            <w:tcW w:w="23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1" w:lineRule="auto"/>
              <w:ind w:firstLine="4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3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65" w:lineRule="auto"/>
              <w:ind w:left="500" w:right="196" w:hanging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使用管理人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3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21" w:lineRule="auto"/>
              <w:ind w:firstLine="4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3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54" w:line="314" w:lineRule="auto"/>
              <w:ind w:left="141" w:right="172"/>
              <w:rPr>
                <w:rFonts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80645</wp:posOffset>
                      </wp:positionH>
                      <wp:positionV relativeFrom="page">
                        <wp:posOffset>488950</wp:posOffset>
                      </wp:positionV>
                      <wp:extent cx="682625" cy="191770"/>
                      <wp:effectExtent l="0" t="0" r="0" b="0"/>
                      <wp:wrapNone/>
                      <wp:docPr id="1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625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19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8"/>
                                      <w:sz w:val="22"/>
                                      <w:szCs w:val="22"/>
                                    </w:rPr>
                                    <w:t>结构类型: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6.35pt;margin-top:38.5pt;height:15.1pt;width:53.75pt;mso-position-horizontal-relative:page;mso-position-vertical-relative:page;z-index:251659264;mso-width-relative:page;mso-height-relative:page;" filled="f" stroked="f" coordsize="21600,21600" o:gfxdata="UEsDBAoAAAAAAIdO4kAAAAAAAAAAAAAAAAAEAAAAZHJzL1BLAwQUAAAACACHTuJAdAbHFNYAAAAJ&#10;AQAADwAAAGRycy9kb3ducmV2LnhtbE2PzU7DMBCE70i8g7WVuFG7OTQQ4lQVghMSIg0Hjk68TazG&#10;6xC7P7w92xPcdjSj2W/KzcWP4oRzdIE0rJYKBFIXrKNew2fzev8AIiZD1oyBUMMPRthUtzelKWw4&#10;U42nXeoFl1AsjIYhpamQMnYDehOXYUJibx9mbxLLuZd2Nmcu96PMlFpLbxzxh8FM+Dxgd9gdvYbt&#10;F9Uv7vu9/aj3tWuaR0Vv64PWd4uVegKR8JL+wnDFZ3SomKkNR7JRjKyznJMa8pwnXf1MZSBaPlSe&#10;gaxK+X9B9QtQSwMEFAAAAAgAh07iQMsALLm6AQAAcQMAAA4AAABkcnMvZTJvRG9jLnhtbK1TzY7T&#10;MBC+I/EOlu80bSW6JWq6EqoWISFAWvYBXMduLPlPM26TvgC8AScu3HmuPgdjN+3CctkDF2cyM/nm&#10;+75xVreDs+ygAE3wDZ9NppwpL0Nr/K7hD1/uXi05wyR8K2zwquFHhfx2/fLFqo+1mocu2FYBIxCP&#10;dR8b3qUU66pC2SkncBKi8lTUAZxI9Aq7qgXRE7qz1Xw6XVR9gDZCkAqRsptzkY+I8BzAoLWRahPk&#10;3imfzqigrEgkCTsTka8LW62VTJ+0RpWYbTgpTeWkIRRv81mtV6LegYidkSMF8RwKTzQ5YTwNvUJt&#10;RBJsD+YfKGckBAw6TWRw1VlIcYRUzKZPvLnvRFRFC1mN8Wo6/j9Y+fHwGZhp6SZw5oWjhZ++fzv9&#10;+HX6+ZUtsz19xJq67iP1peFtGHLrmEdKZtWDBpefpIdRncw9Xs1VQ2KSkovlfDF/zZmk0uzN7Oam&#10;mF89fhwB0zsVHMtBw4F2VywVhw+YaCC1XlryLB/ujLVlf9b/laDGnKky8zPDHKVhO4y0t6E9khr7&#10;3pOT+VZcArgE20uwj2B2HdEpmgskbaKQGW9NXvWf72Xw45+y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0BscU1gAAAAkBAAAPAAAAAAAAAAEAIAAAACIAAABkcnMvZG93bnJldi54bWxQSwECFAAU&#10;AAAACACHTuJAywAsub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19" w:lineRule="auto"/>
                              <w:ind w:firstLine="20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2"/>
                                <w:szCs w:val="22"/>
                              </w:rPr>
                              <w:t>结构类型: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自建房使用功能: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建筑层数:</w:t>
            </w:r>
          </w:p>
        </w:tc>
        <w:tc>
          <w:tcPr>
            <w:tcW w:w="2637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before="54" w:line="298" w:lineRule="auto"/>
              <w:ind w:left="1002" w:right="259" w:hanging="6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□生产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□经营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建筑面积:</w:t>
            </w:r>
          </w:p>
          <w:p>
            <w:pPr>
              <w:spacing w:line="188" w:lineRule="auto"/>
              <w:ind w:firstLine="3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w w:val="120"/>
                <w:position w:val="3"/>
                <w:sz w:val="10"/>
                <w:szCs w:val="10"/>
              </w:rPr>
              <w:t>医</w:t>
            </w:r>
            <w:r>
              <w:rPr>
                <w:rFonts w:ascii="宋体" w:hAnsi="宋体" w:eastAsia="宋体" w:cs="宋体"/>
                <w:spacing w:val="2"/>
                <w:position w:val="3"/>
                <w:sz w:val="10"/>
                <w:szCs w:val="10"/>
              </w:rPr>
              <w:t xml:space="preserve">           </w:t>
            </w:r>
            <w:r>
              <w:rPr>
                <w:rFonts w:ascii="宋体" w:hAnsi="宋体" w:eastAsia="宋体" w:cs="宋体"/>
                <w:spacing w:val="10"/>
                <w:w w:val="120"/>
                <w:sz w:val="18"/>
                <w:szCs w:val="18"/>
              </w:rPr>
              <w:t>房屋间数:</w:t>
            </w:r>
          </w:p>
        </w:tc>
        <w:tc>
          <w:tcPr>
            <w:tcW w:w="4076" w:type="dxa"/>
            <w:gridSpan w:val="2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before="55" w:line="350" w:lineRule="exact"/>
              <w:ind w:firstLine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22"/>
                <w:szCs w:val="22"/>
              </w:rPr>
              <w:t>□租住</w:t>
            </w:r>
            <w:r>
              <w:rPr>
                <w:rFonts w:ascii="宋体" w:hAnsi="宋体" w:eastAsia="宋体" w:cs="宋体"/>
                <w:spacing w:val="22"/>
                <w:position w:val="9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3"/>
                <w:position w:val="9"/>
                <w:sz w:val="22"/>
                <w:szCs w:val="22"/>
              </w:rPr>
              <w:t>□混合</w:t>
            </w:r>
          </w:p>
          <w:p>
            <w:pPr>
              <w:spacing w:line="219" w:lineRule="auto"/>
              <w:ind w:firstLine="12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建筑年代: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6" w:type="dxa"/>
            <w:gridSpan w:val="7"/>
            <w:tcBorders>
              <w:top w:val="nil"/>
              <w:bottom w:val="nil"/>
            </w:tcBorders>
            <w:vAlign w:val="top"/>
          </w:tcPr>
          <w:p>
            <w:pPr>
              <w:spacing w:before="156" w:line="219" w:lineRule="auto"/>
              <w:ind w:firstLine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使用功能:(具体分类见备注)</w:t>
            </w:r>
          </w:p>
          <w:p>
            <w:pPr>
              <w:spacing w:before="98" w:line="213" w:lineRule="auto"/>
              <w:ind w:firstLine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出租房间数:_____出租屋所在层数及面积:</w:t>
            </w:r>
          </w:p>
          <w:p>
            <w:pPr>
              <w:spacing w:before="95" w:line="219" w:lineRule="auto"/>
              <w:ind w:firstLine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最多租住人数:□10人以下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□10人(含本数)-30人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□30人及以上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76" w:line="290" w:lineRule="auto"/>
              <w:ind w:left="141" w:righ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工作人员数量: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消防车通道</w:t>
            </w:r>
          </w:p>
          <w:p>
            <w:pPr>
              <w:spacing w:before="19" w:line="186" w:lineRule="auto"/>
              <w:ind w:firstLine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电动车充电设施</w:t>
            </w:r>
          </w:p>
        </w:tc>
        <w:tc>
          <w:tcPr>
            <w:tcW w:w="6933" w:type="dxa"/>
            <w:gridSpan w:val="5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57" w:line="219" w:lineRule="auto"/>
              <w:ind w:firstLine="14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住宿人员数量:</w:t>
            </w:r>
          </w:p>
          <w:p>
            <w:pPr>
              <w:spacing w:before="118" w:line="220" w:lineRule="auto"/>
              <w:ind w:firstLine="2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□有</w:t>
            </w:r>
          </w:p>
          <w:p>
            <w:pPr>
              <w:spacing w:before="118" w:line="220" w:lineRule="auto"/>
              <w:ind w:firstLine="473" w:firstLineChars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□有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   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电动车停放数量: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6" w:type="dxa"/>
            <w:gridSpan w:val="7"/>
            <w:tcBorders>
              <w:top w:val="nil"/>
              <w:bottom w:val="nil"/>
            </w:tcBorders>
            <w:vAlign w:val="top"/>
          </w:tcPr>
          <w:p>
            <w:pPr>
              <w:spacing w:before="128" w:line="186" w:lineRule="auto"/>
              <w:ind w:firstLine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使用瓶装液化石油气</w:t>
            </w: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sym w:font="Wingdings 2" w:char="00A3"/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□有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0" w:type="dxa"/>
            <w:gridSpan w:val="5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147" w:line="257" w:lineRule="auto"/>
              <w:ind w:left="141" w:righ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易燃易爆危险品生产、储存、销售、使用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防盗网、广告牌、铁栅栏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</w:t>
            </w:r>
            <w:r>
              <w:rPr>
                <w:rFonts w:ascii="宋体" w:hAnsi="宋体" w:eastAsia="宋体" w:cs="宋体"/>
                <w:spacing w:val="1"/>
                <w:position w:val="1"/>
                <w:sz w:val="22"/>
                <w:szCs w:val="22"/>
              </w:rPr>
              <w:t>□无□有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158" w:line="220" w:lineRule="auto"/>
              <w:ind w:firstLine="2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□无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□有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2" w:type="dxa"/>
            <w:gridSpan w:val="4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127" w:line="219" w:lineRule="auto"/>
              <w:ind w:firstLine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消防设施、器材</w:t>
            </w:r>
          </w:p>
          <w:p>
            <w:pPr>
              <w:spacing w:before="119" w:line="228" w:lineRule="auto"/>
              <w:ind w:firstLine="230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安全出口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数量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:</w:t>
            </w:r>
          </w:p>
          <w:p>
            <w:pPr>
              <w:spacing w:before="88" w:line="194" w:lineRule="auto"/>
              <w:ind w:firstLine="230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室内消火栓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□应急照明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72" w:line="228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□疏散楼梯</w:t>
            </w:r>
            <w:r>
              <w:rPr>
                <w:rFonts w:ascii="宋体" w:hAnsi="宋体" w:eastAsia="宋体" w:cs="宋体"/>
                <w:spacing w:val="5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数量</w:t>
            </w:r>
            <w:r>
              <w:rPr>
                <w:rFonts w:ascii="宋体" w:hAnsi="宋体" w:eastAsia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:</w:t>
            </w:r>
          </w:p>
          <w:p>
            <w:pPr>
              <w:spacing w:before="108" w:line="211" w:lineRule="auto"/>
              <w:ind w:firstLine="4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□疏散指示标志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6" w:type="dxa"/>
            <w:gridSpan w:val="7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18" w:line="190" w:lineRule="auto"/>
              <w:ind w:firstLine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□灭火器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种类及其数量: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90" w:lineRule="auto"/>
              <w:ind w:firstLine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□其他消防设施、器材: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7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68" w:line="232" w:lineRule="auto"/>
              <w:ind w:firstLine="8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w w:val="102"/>
                <w:sz w:val="22"/>
                <w:szCs w:val="22"/>
              </w:rPr>
              <w:t>火灾风险情形</w:t>
            </w:r>
          </w:p>
        </w:tc>
        <w:tc>
          <w:tcPr>
            <w:tcW w:w="569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61" w:lineRule="auto"/>
              <w:ind w:left="131" w:right="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w w:val="108"/>
                <w:sz w:val="22"/>
                <w:szCs w:val="22"/>
              </w:rPr>
              <w:t>1.使用易燃可燃夹芯彩钢板或易燃材料搭建临时房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屋;</w:t>
            </w:r>
          </w:p>
          <w:p>
            <w:pPr>
              <w:spacing w:before="28" w:line="289" w:lineRule="auto"/>
              <w:ind w:left="131" w:right="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屋顶、围护结构、房间隔墙使用易燃可燃夹芯彩钢板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或易燃材料。</w:t>
            </w:r>
          </w:p>
        </w:tc>
        <w:tc>
          <w:tcPr>
            <w:tcW w:w="3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1" w:line="420" w:lineRule="exact"/>
              <w:ind w:firstLine="10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2"/>
                <w:szCs w:val="22"/>
              </w:rPr>
              <w:t>口是口否</w:t>
            </w:r>
          </w:p>
          <w:p>
            <w:pPr>
              <w:spacing w:line="220" w:lineRule="auto"/>
              <w:ind w:firstLine="10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口是口否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7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1" w:line="248" w:lineRule="auto"/>
              <w:ind w:left="131" w:righ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22"/>
                <w:szCs w:val="22"/>
              </w:rPr>
              <w:t>2.用于生产、经营的自建房,居住区域与生产、经营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区域未完全防火分隔;</w:t>
            </w:r>
          </w:p>
          <w:p>
            <w:pPr>
              <w:spacing w:before="49" w:line="279" w:lineRule="auto"/>
              <w:ind w:left="121" w:right="99" w:firstLine="1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w w:val="103"/>
                <w:position w:val="1"/>
                <w:sz w:val="22"/>
                <w:szCs w:val="22"/>
                <w:lang w:eastAsia="zh-CN"/>
              </w:rPr>
              <w:t>“</w:t>
            </w:r>
            <w:r>
              <w:rPr>
                <w:rFonts w:ascii="宋体" w:hAnsi="宋体" w:eastAsia="宋体" w:cs="宋体"/>
                <w:spacing w:val="11"/>
                <w:w w:val="103"/>
                <w:position w:val="1"/>
                <w:sz w:val="22"/>
                <w:szCs w:val="22"/>
              </w:rPr>
              <w:t>前店后宅</w:t>
            </w:r>
            <w:r>
              <w:rPr>
                <w:rFonts w:hint="eastAsia" w:ascii="宋体" w:hAnsi="宋体" w:eastAsia="宋体" w:cs="宋体"/>
                <w:spacing w:val="11"/>
                <w:w w:val="103"/>
                <w:position w:val="1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11"/>
                <w:w w:val="103"/>
                <w:sz w:val="22"/>
                <w:szCs w:val="22"/>
                <w:lang w:eastAsia="zh-CN"/>
              </w:rPr>
              <w:t>“</w:t>
            </w:r>
            <w:r>
              <w:rPr>
                <w:rFonts w:ascii="宋体" w:hAnsi="宋体" w:eastAsia="宋体" w:cs="宋体"/>
                <w:spacing w:val="11"/>
                <w:w w:val="103"/>
                <w:sz w:val="22"/>
                <w:szCs w:val="22"/>
              </w:rPr>
              <w:t>下店上宅</w:t>
            </w:r>
            <w:r>
              <w:rPr>
                <w:rFonts w:hint="eastAsia" w:ascii="宋体" w:hAnsi="宋体" w:eastAsia="宋体" w:cs="宋体"/>
                <w:spacing w:val="11"/>
                <w:w w:val="103"/>
                <w:sz w:val="22"/>
                <w:szCs w:val="22"/>
                <w:lang w:eastAsia="zh-CN"/>
              </w:rPr>
              <w:t>”</w:t>
            </w:r>
            <w:r>
              <w:rPr>
                <w:rFonts w:ascii="宋体" w:hAnsi="宋体" w:eastAsia="宋体" w:cs="宋体"/>
                <w:spacing w:val="11"/>
                <w:w w:val="103"/>
                <w:sz w:val="22"/>
                <w:szCs w:val="22"/>
              </w:rPr>
              <w:t>未按规定进行防火分隔;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3"/>
                <w:w w:val="102"/>
                <w:sz w:val="22"/>
                <w:szCs w:val="22"/>
              </w:rPr>
              <w:t>用于租住的自建房房间采用隔断方式改变原有格局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6"/>
                <w:sz w:val="22"/>
                <w:szCs w:val="22"/>
              </w:rPr>
              <w:t>设置群租房,或设置住人夹层</w:t>
            </w:r>
            <w:r>
              <w:rPr>
                <w:rFonts w:hint="eastAsia" w:ascii="宋体" w:hAnsi="宋体" w:eastAsia="宋体" w:cs="宋体"/>
                <w:spacing w:val="12"/>
                <w:w w:val="106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1" w:line="530" w:lineRule="exact"/>
              <w:ind w:firstLine="10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24"/>
                <w:sz w:val="22"/>
                <w:szCs w:val="22"/>
              </w:rPr>
              <w:t>□是口否</w:t>
            </w:r>
          </w:p>
          <w:p>
            <w:pPr>
              <w:spacing w:line="220" w:lineRule="auto"/>
              <w:ind w:firstLine="10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口是口否</w:t>
            </w:r>
          </w:p>
          <w:p>
            <w:pPr>
              <w:spacing w:before="247" w:line="220" w:lineRule="auto"/>
              <w:ind w:firstLine="10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口是口否</w:t>
            </w: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ectPr>
          <w:pgSz w:w="11920" w:h="16840"/>
          <w:pgMar w:top="1431" w:right="1364" w:bottom="400" w:left="1084" w:header="0" w:footer="0" w:gutter="0"/>
          <w:pgNumType w:fmt="numberInDash"/>
          <w:cols w:space="720" w:num="1"/>
        </w:sectPr>
      </w:pPr>
    </w:p>
    <w:p>
      <w:pPr>
        <w:spacing w:line="230" w:lineRule="exact"/>
      </w:pPr>
    </w:p>
    <w:tbl>
      <w:tblPr>
        <w:tblStyle w:val="3"/>
        <w:tblW w:w="94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79"/>
        <w:gridCol w:w="1568"/>
        <w:gridCol w:w="1768"/>
        <w:gridCol w:w="1508"/>
        <w:gridCol w:w="370"/>
        <w:gridCol w:w="819"/>
        <w:gridCol w:w="2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7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49" w:line="215" w:lineRule="auto"/>
              <w:ind w:firstLine="37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w w:val="102"/>
                <w:sz w:val="24"/>
                <w:szCs w:val="24"/>
              </w:rPr>
              <w:t>火灾风险情形</w:t>
            </w: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/>
              <w:ind w:left="120" w:righ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3.电动自行车、电动摩托车、电动平衡车及其蓄电池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在室内公共区域、疏散走道、楼梯间、安全出口或房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间内停放、充电;</w:t>
            </w:r>
          </w:p>
          <w:p>
            <w:pPr>
              <w:spacing w:before="13" w:line="245" w:lineRule="auto"/>
              <w:ind w:left="120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室外集中停放、充电区域及其设置的雨棚与建筑外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窗、安全出口直接相邻。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4" w:lineRule="auto"/>
              <w:ind w:left="120" w:righ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4.每层建筑面积超过200平方米的自建房、屋顶承重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构件和楼板为可燃材料的自建房、建筑层数为4层及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以上的自建房,疏散楼梯少于2部,首层安全出口少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于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个</w:t>
            </w:r>
            <w:r>
              <w:rPr>
                <w:rFonts w:ascii="宋体" w:hAnsi="宋体" w:eastAsia="宋体" w:cs="宋体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61" w:lineRule="auto"/>
              <w:ind w:left="120" w:right="51" w:hanging="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5.外窗、疏散走道安装防盗网、广告牌、铁栅栏等影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响疏散逃生和灭火救援的障碍物(确需安装的应能够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从内部开启)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口是口否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58" w:lineRule="auto"/>
              <w:ind w:left="120" w:righ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6.用于租住的自建房内设置采用易燃可燃保温材料的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冷库、设置液氨制冷剂的冷库,生产、储存、经营易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燃易爆危险品的自建房设置居住场所。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口是口否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7.地下室、半地下室使用瓶装液化石油气;</w:t>
            </w:r>
          </w:p>
          <w:p>
            <w:pPr>
              <w:spacing w:before="22" w:line="246" w:lineRule="auto"/>
              <w:ind w:left="120" w:righ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配电箱、移动插座直接敷设放置在可燃物上,电气线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路未穿管保护,私搭乱接电气线路,使用不合格电器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产品,违规使用有引起明火隐患的取暖器具等违章用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火、用电、用气情形。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口是口否</w:t>
            </w:r>
          </w:p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口是口否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81" w:lineRule="auto"/>
              <w:ind w:left="120" w:right="2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8.供人员疏散穿行的场院、天井设置遮雨棚、遮阳棚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完全封闭,起火后烟气无法自然排出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9.未按规定配置消防设施器材或未保持完好有效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9" w:line="219" w:lineRule="auto"/>
              <w:ind w:firstLine="1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10.存在重大火灾风险和重大隐患的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12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8" w:line="260" w:lineRule="auto"/>
              <w:ind w:left="354" w:right="95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排查人员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签字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42" w:lineRule="auto"/>
              <w:ind w:left="203" w:right="61"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产权人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(使用管理人)</w:t>
            </w:r>
          </w:p>
          <w:p>
            <w:pPr>
              <w:spacing w:line="219" w:lineRule="auto"/>
              <w:ind w:firstLine="6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签字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8" w:line="254" w:lineRule="auto"/>
              <w:ind w:left="347" w:right="99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排查登记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2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48" w:line="217" w:lineRule="auto"/>
              <w:ind w:firstLine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w w:val="111"/>
                <w:sz w:val="24"/>
                <w:szCs w:val="24"/>
              </w:rPr>
              <w:t>备注</w:t>
            </w:r>
          </w:p>
        </w:tc>
        <w:tc>
          <w:tcPr>
            <w:tcW w:w="869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92" w:lineRule="auto"/>
              <w:ind w:left="13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1.此表由乡镇、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村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按照自建房情况逐幢(院落)填写,存档备查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2.具体使用功能分类示例:经营类包括超市商店、餐饮饭店、歌舞娱乐游艺放映、医疗卫生、教育培训、洗浴美发等,住宿类包括民宿客栈、集体宿舍等,生产加工作坊类按照甲、乙类,丙类,丁、戊类等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ectPr>
          <w:footerReference r:id="rId5" w:type="default"/>
          <w:pgSz w:w="12140" w:h="16990"/>
          <w:pgMar w:top="1444" w:right="1554" w:bottom="1019" w:left="1145" w:header="0" w:footer="866" w:gutter="0"/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2" w:lineRule="exact"/>
      <w:ind w:firstLine="4675"/>
      <w:rPr>
        <w:rFonts w:ascii="幼圆" w:hAnsi="幼圆" w:eastAsia="幼圆" w:cs="幼圆"/>
        <w:sz w:val="22"/>
        <w:szCs w:val="22"/>
      </w:rPr>
    </w:pPr>
    <w:r>
      <w:rPr>
        <w:rFonts w:ascii="Arial" w:hAnsi="Arial" w:eastAsia="Arial" w:cs="Arial"/>
        <w:snapToGrid w:val="0"/>
        <w:color w:val="000000"/>
        <w:kern w:val="0"/>
        <w:sz w:val="22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- 14 -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n7PqcgBAACY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/fr&#10;rE4foMak+4BpaXjnB9yZ2Q/ozKQHFW3+Ih2CcdT2dNFWDomI/Gi1XK0qDAmMzRfEZw/PQ4T0XnpL&#10;stHQiMMrmvLjR0hj6pySqzl/p40pAzTuHwdiZg/LvY89ZisNu2EitPPtCfn0OPeGOlxzSswHh7Lm&#10;FZmNOBu72TiEqPdd2aFcD8LtIWETpbdcYYSdCuPACrtpufJGPL6XrIcfavM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J+z6n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- 14 -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4AE32B12"/>
    <w:rsid w:val="4AE3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2023-01-09T02:50:00Z</dcterms:created>
  <dc:creator>XURUIRUI</dc:creator>
  <cp:lastModifiedBy>XURUIRUI</cp:lastModifiedBy>
  <dcterms:modified xsi:type="dcterms:W3CDTF">2023-01-09T02:50:21Z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8208AFAC433C40A1AA4C0C98F9958C07</vt:lpwstr>
  </property>
</Properties>
</file>