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项目实施方案（参考提纲）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黑体" w:hAnsi="黑体" w:eastAsia="黑体" w:cs="黑体"/>
          <w:b/>
          <w:bCs/>
          <w:szCs w:val="32"/>
        </w:rPr>
      </w:pPr>
      <w:r>
        <w:rPr>
          <w:rFonts w:hint="eastAsia" w:ascii="黑体" w:hAnsi="黑体" w:eastAsia="黑体" w:cs="黑体"/>
          <w:b/>
          <w:bCs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项目名称、建设地点、主要建设内容、投资规模等。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黑体" w:hAnsi="黑体" w:eastAsia="黑体" w:cs="黑体"/>
          <w:b/>
          <w:bCs/>
          <w:szCs w:val="32"/>
        </w:rPr>
      </w:pPr>
      <w:r>
        <w:rPr>
          <w:rFonts w:hint="eastAsia" w:ascii="黑体" w:hAnsi="黑体" w:eastAsia="黑体" w:cs="黑体"/>
          <w:b/>
          <w:bCs/>
          <w:szCs w:val="32"/>
        </w:rPr>
        <w:t>二、企业基本情况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单位成立时间、地址、注册资本、资产、主营业务。（可附相关营业执照、资质证书、财务报表等）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黑体" w:hAnsi="黑体" w:eastAsia="黑体" w:cs="黑体"/>
          <w:b/>
          <w:bCs/>
          <w:szCs w:val="32"/>
        </w:rPr>
      </w:pPr>
      <w:r>
        <w:rPr>
          <w:rFonts w:hint="eastAsia" w:ascii="黑体" w:hAnsi="黑体" w:eastAsia="黑体" w:cs="黑体"/>
          <w:b/>
          <w:bCs/>
          <w:szCs w:val="32"/>
        </w:rPr>
        <w:t>三、项目建设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/>
        <w:textAlignment w:val="auto"/>
        <w:rPr>
          <w:rFonts w:hint="eastAsia" w:ascii="楷体_GB2312" w:hAnsi="楷体_GB2312" w:eastAsia="楷体_GB2312" w:cs="楷体_GB2312"/>
          <w:b/>
          <w:bCs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（一）建设内容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新建或升级改造，主要设施、设备的规模/规格、功能、意义。（可附主要设备清单、升级改造前后的照片等）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/>
        <w:textAlignment w:val="auto"/>
        <w:rPr>
          <w:rFonts w:hint="eastAsia" w:ascii="楷体_GB2312" w:hAnsi="楷体_GB2312" w:eastAsia="楷体_GB2312" w:cs="楷体_GB2312"/>
          <w:b/>
          <w:bCs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（二）进度计划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场地、资金、人员等条件情况，后续建设计划。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黑体" w:hAnsi="黑体" w:eastAsia="黑体" w:cs="黑体"/>
          <w:b/>
          <w:bCs/>
          <w:szCs w:val="32"/>
        </w:rPr>
      </w:pPr>
      <w:r>
        <w:rPr>
          <w:rFonts w:hint="eastAsia" w:ascii="黑体" w:hAnsi="黑体" w:eastAsia="黑体" w:cs="黑体"/>
          <w:b/>
          <w:bCs/>
          <w:szCs w:val="32"/>
        </w:rPr>
        <w:t>四、投资规模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黑体" w:hAnsi="黑体" w:eastAsia="黑体" w:cs="黑体"/>
          <w:b/>
          <w:bCs/>
          <w:szCs w:val="32"/>
        </w:rPr>
      </w:pPr>
      <w:r>
        <w:rPr>
          <w:rFonts w:hint="eastAsia" w:ascii="黑体" w:hAnsi="黑体" w:eastAsia="黑体" w:cs="黑体"/>
          <w:b/>
          <w:bCs/>
          <w:szCs w:val="32"/>
        </w:rPr>
        <w:t>五、预期成效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项目建成后的预期效果、经济效益和社会效益</w:t>
      </w:r>
      <w:r>
        <w:rPr>
          <w:rFonts w:hint="eastAsia" w:ascii="仿宋_GB2312" w:hAnsi="仿宋_GB2312" w:cs="仿宋_GB2312"/>
          <w:szCs w:val="32"/>
          <w:lang w:eastAsia="zh-CN"/>
        </w:rPr>
        <w:t>，以及</w:t>
      </w:r>
      <w:r>
        <w:rPr>
          <w:rFonts w:hint="eastAsia" w:ascii="仿宋_GB2312" w:hAnsi="仿宋_GB2312" w:eastAsia="仿宋_GB2312" w:cs="仿宋_GB2312"/>
          <w:szCs w:val="32"/>
        </w:rPr>
        <w:t>示范和带动效应等等。在县域商业建设中弥补短板、促进企业发展、辐射带动、优化生活服务业供给，改善乡镇集贸市场面貌，贯通物流配送体系，畅通双向流通渠道等方面的意义和作用；在行业、社会中起到的示范引领作用等方面的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黑体" w:hAnsi="黑体" w:eastAsia="黑体" w:cs="黑体"/>
          <w:b/>
          <w:bCs/>
          <w:szCs w:val="32"/>
        </w:rPr>
      </w:pPr>
      <w:r>
        <w:rPr>
          <w:rFonts w:hint="eastAsia" w:ascii="黑体" w:hAnsi="黑体" w:eastAsia="黑体" w:cs="黑体"/>
          <w:b/>
          <w:bCs/>
          <w:szCs w:val="32"/>
        </w:rPr>
        <w:t>六、组织管理及保障措施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为加快、规范项目建设，在明确职责分工、加强组织管理、完善管理制度等方面情况。（可附内部管理制度）</w:t>
      </w:r>
    </w:p>
    <w:p>
      <w:pPr>
        <w:pageBreakBefore w:val="0"/>
        <w:tabs>
          <w:tab w:val="left" w:pos="5046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jc w:val="left"/>
        <w:textAlignment w:val="auto"/>
        <w:rPr>
          <w:rFonts w:ascii="仿宋" w:hAnsi="仿宋" w:eastAsia="仿宋"/>
          <w:szCs w:val="32"/>
        </w:rPr>
        <w:sectPr>
          <w:footerReference r:id="rId5" w:type="default"/>
          <w:pgSz w:w="11906" w:h="16838"/>
          <w:pgMar w:top="1871" w:right="1587" w:bottom="1871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  <w:rPr>
        <w:rFonts w:hint="default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mFmMDEyMzM0MTNlM2IyZDM5YjdmMDg2ZTUyN2IifQ=="/>
    <w:docVar w:name="KSO_WPS_MARK_KEY" w:val="9f31e287-546d-4ea1-aa24-92ac14b2b101"/>
  </w:docVars>
  <w:rsids>
    <w:rsidRoot w:val="5F411813"/>
    <w:rsid w:val="5F41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eastAsia" w:hAnsi="Calibri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2024-12-09T00:58:00Z</dcterms:created>
  <dc:creator>XURUIRUI</dc:creator>
  <cp:lastModifiedBy>XURUIRUI</cp:lastModifiedBy>
  <dcterms:modified xsi:type="dcterms:W3CDTF">2024-12-09T01:05:08Z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6C379DA7752D472295FB400719961BA2_11</vt:lpwstr>
  </property>
</Properties>
</file>